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8D00FD" w:rsidRPr="00C43D82" w:rsidTr="00BB4E60">
        <w:trPr>
          <w:tblCellSpacing w:w="0" w:type="dxa"/>
        </w:trPr>
        <w:tc>
          <w:tcPr>
            <w:tcW w:w="10490" w:type="dxa"/>
            <w:vAlign w:val="center"/>
            <w:hideMark/>
          </w:tcPr>
          <w:p w:rsidR="008D00FD" w:rsidRPr="001328B6" w:rsidRDefault="008D00FD" w:rsidP="00BB4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1328B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Указ Президента РФ от 24.03.2014 N 172 "О Всероссийском физкультурно-спортивном комплексе "Готов к труду и обороне" (ГТО)"</w:t>
            </w:r>
          </w:p>
          <w:p w:rsidR="008D00FD" w:rsidRPr="00C43D82" w:rsidRDefault="008D00FD" w:rsidP="00BB4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00FD" w:rsidRPr="00C43D82" w:rsidRDefault="008D00FD" w:rsidP="00BB4E60">
            <w:pPr>
              <w:spacing w:after="24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End w:id="0"/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D00FD" w:rsidRPr="001328B6" w:rsidRDefault="008D00FD" w:rsidP="00BB4E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anchor="1" w:history="1">
              <w:r w:rsidRPr="001328B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ГТО - уже в новом учебном году</w:t>
              </w:r>
            </w:hyperlink>
          </w:p>
          <w:p w:rsidR="008D00FD" w:rsidRPr="001328B6" w:rsidRDefault="008D00FD" w:rsidP="00BB4E6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anchor="2" w:history="1">
              <w:r w:rsidRPr="001328B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Готов к труду и обороне. Как это было.</w:t>
              </w:r>
            </w:hyperlink>
          </w:p>
          <w:p w:rsidR="008D00FD" w:rsidRDefault="008D00FD" w:rsidP="00BB4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bookmarkStart w:id="1" w:name="1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ГТО - уже в новом учебном году.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С 1 сентября 2014 года в России начнут внедряться советские нормы физической подготовки "Готов к труду и обороне" (ГТО).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ГТО представляет собой программу физкультурной подготовки в общеобразовательных, профессиональных и спортивных организациях, существовавшую в СССР с 1931-го по 1991-ый год.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Положение о ГТО будет утверждено Правительством РФ до 15 июня 2014.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9264" behindDoc="0" locked="0" layoutInCell="1" allowOverlap="0" wp14:anchorId="2EF40A5E" wp14:editId="633E8E50">
                  <wp:simplePos x="0" y="0"/>
                  <wp:positionH relativeFrom="column">
                    <wp:posOffset>-2000250</wp:posOffset>
                  </wp:positionH>
                  <wp:positionV relativeFrom="line">
                    <wp:posOffset>-1578610</wp:posOffset>
                  </wp:positionV>
                  <wp:extent cx="1905000" cy="1885950"/>
                  <wp:effectExtent l="0" t="0" r="0" b="0"/>
                  <wp:wrapSquare wrapText="bothSides"/>
                  <wp:docPr id="1" name="Рисунок 1" descr="Готов к труду и обороне - ГТО - в 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тов к труду и обороне - ГТО - в 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Координацию деятельности федеральных и региональных органов власти по внедрению и реализации ГТО будет осуществлять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Минспорт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Региональные планы по внедрению ГТО должны быть утверждены до 1 августа 2014 года.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bookmarkStart w:id="2" w:name="2"/>
            <w:bookmarkEnd w:id="2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ГТО - Готов к труду и обороне. Как это было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D00FD" w:rsidRPr="00C43D82" w:rsidRDefault="008D00FD" w:rsidP="00BB4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Поскольку российское положение о нормах ожидается к лету, а в указе упоминаются советские нормы, интересно было бы напомнить - какие они, советские нормы ГТО.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ПОЛОЖЕНИЕ О ВСЕСОЮЗНОМ ФИЗКУЛЬТУРНОМ КОМПЛЕКСЕ "ГОТОВ К ТРУДУ И ОБОРОНЕ СССР" (ГТО)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Всесоюзный физкультурный комплекс "Готов к труду и обороне СССР" (ГТО) является основой нормативных требований к физической подготовке учащейся, студенческой и трудящейся молодежи, определяющей уровень физической готовности молодежи к труду и обороне Родины. Вместе с Единой Всесоюзной спортивной классификацией комплекс ГТО играет основополагающую роль в системе нормативных оценок физической подготовки подрастающего поколения. Подготовка молодежи к выполнению требований и сдаче нормативов комплекса ГТО обеспечивается систематическими занятиями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 и самостоятельно. Сдача требований и нормативов по установленным комплексом ГТО видам испытаний для учащейся, студенческой и трудящейся молодежи допризывного и призывного возрастов является обязательной. Лица среднего и старшего возрастов принимают участие в подготовке и выполнении разрядных нормативов по многоборьям комплекса ГТО на добровольной основе. Их подготовка обеспечивается занятиями в спортивных секциях, группах общей физической подготовки, участием в соревнованиях по многоборьям комплекса ГТО в коллективах физической культуры, районах, городах, областях, краях, автономных и союзных республиках, первенстве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страны.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Всесоюзный физкультурный комплекс "Готов к труду и обороне СССР" (ГТО) состоит из: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БГТО - 1 ступени - для учащихся 1 - 3 (4) классов школы; БГТО - 2 ступени - для учащихся 4 (5) и 8 (9) классов школы; ГТО - 1 ступени - для учащихся 9 - 10 (11) классов школы, профтехучилищ, средних специальных учебных заведений, трудящейся молодежи до 18-летнего возраста;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ГТО - 2 ступени - для студентов и трудящейся молодежи 18 - 27 лет;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б) многоборий комплекса ГТО - для учащихся, студентов и трудящихся в возрасте 10 - 60 лет. Примечание. В скобках приведены классы школ, работающих в соответствии с Основными направлениями реформы общеобразовательной и профессиональной школы.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ВИДЫ ИСПЫТАНИЙ, НОРМАТИВЫ И ТРЕБОВАНИЯ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Ступени комплекса ГТО состоят из нормативов, определяющих уровень развития основных физических качеств (силы, быстроты, выносливости), и требований, определяющих уровень овладения основными прикладными навыками (плавания, бега на лыжах, стрельбы, метаний и т.д.).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БГТО - 1 ступени - для учащихся 1 - 3 (4) классов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1E68EEB" wp14:editId="3505B0E0">
                  <wp:extent cx="3810000" cy="2647950"/>
                  <wp:effectExtent l="0" t="0" r="0" b="0"/>
                  <wp:docPr id="2" name="Рисунок 2" descr="БГТО - 1 ступени - для учащихся 1 - 3 (4) клас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ГТО - 1 ступени - для учащихся 1 - 3 (4) клас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не ниже "хорошо".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Уметь проплыть 50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Пробежать на лыжах 1 км мальчикам за 7 мин., девочкам - за 7 мин. 30 сек. (только для районов со снежной зимой).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БГТО - 2 ступени - для учащихся 4 (5) - 8 (9) классов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65F639B" wp14:editId="047D102C">
                  <wp:extent cx="3810000" cy="2724150"/>
                  <wp:effectExtent l="0" t="0" r="0" b="0"/>
                  <wp:docPr id="3" name="Рисунок 3" descr="БГТО - 2 ступени - для учащихся 4 (5) - 8 (9) класс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ГТО - 2 ступени - для учащихся 4 (5) - 8 (9) класс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не ниже "хорошо" (для девочек).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мяч весом 150 г на 40 м (для мальчиков).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Проплыть 50 м: мальчикам - за 55 сек., девочкам - за 80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4. Пробежать на лыжах 3 км мальчикам за 18 мин., девочкам - за 20 мин. (только для районов со снежной зимой).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ГТО - 1 ступени - для учащихся 9 - 10 (11) классов школы, профтехучилищ, средних специальных учебных заведений, трудящейся молодежи до 18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E219D0" wp14:editId="19051263">
                  <wp:extent cx="3810000" cy="2857500"/>
                  <wp:effectExtent l="0" t="0" r="0" b="0"/>
                  <wp:docPr id="4" name="Рисунок 4" descr="ГТО - 1 ступени - для учащихся 9 - 10 (11) классов школы, профтехучилищ, средних специальных учебных заведений, трудящейся молодежи до 18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ТО - 1 ступени - для учащихся 9 - 10 (11) классов школы, профтехучилищ, средних специальных учебных заведений, трудящейся молодежи до 18 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"отлично" (для девушек).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гранату весом 700 г на 32 м (для юношей).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   3. Выполнить упражнение по стрельбе из малокалиберной винтовки (дистанция 25 м, 5 выстрелов) с результатом: из винтовки типа ТОЗ-8 - 30 очков, из винтовки типа ТОЗ-12 - 33 очка или из пневматической винтовки (дистанция 5 м, 5 выстрелов) с результатом 4 попадания в черный круг.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Проплыть 50 м: юношам - за 50 сек., девушкам - за 70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Пробежать на лыжах: 5 км - юношам за 27 мин., девушкам - 3 км за 19 мин. (только для районов со снежной зимой).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Юноши выполняют упражнение по стрельбе только из малокалиберной винтовки, девушки - из малокалиберной или пневматической винтовки.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ГТО - 2 ступени - для студентов 4-х курсов вузов и трудящейся молодежи 18 - 27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29F20ED" wp14:editId="5DBF1071">
                  <wp:extent cx="3810000" cy="2867025"/>
                  <wp:effectExtent l="0" t="0" r="0" b="9525"/>
                  <wp:docPr id="5" name="Рисунок 5" descr="ГТО - 2 ступени - для студентов 4-х курсов вузов и трудящейся молодежи 18 - 27 л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ТО - 2 ступени - для студентов 4-х курсов вузов и трудящейся молодежи 18 - 27 л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Требования: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Выполнить комплекс гимнастических упражнений на 32 счета на оценку "отлично" (для женщин).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Метнуть гранату весом 700 г на 35 м (для мужчин).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Пробежать на лыжах: 5 км - мужчинам за 26 мин. 25 сек., женщинам - 3 км за 19 мин. 30 сек. или 10 км мужчинам за 55 мин., женщинам - 5 км за 34 мин. 15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Проплыть 50 м: мужчинам - за 48 сек., женщинам - за 74 сек.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союзных и автономных республик, спорткомитетам краев, областей предоставляется право дополнять требования комплекса ГТО всех ступеней не более чем двумя упражнениями с учетом условий, традиций и интересов молодежи конкретного региона.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СОДЕРЖАНИЕ МНОГОБОРИЙ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Зимнее многоборье (троеборье)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10 - 11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- 1 км, стрельба из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 xml:space="preserve">   для мальчиков и девочек 12 - 13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- 2 км, стрельба из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14 - 15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- 3 км, стрельба из малокалиберной или пневматической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и женщин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женщины - 3 (5) км, мужчины - 5 (10) км, стрельба из малокалиберной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40 - 55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низкой перекладине, лыжные гонки 2 (3) км, стрельба из малокалиберной винтовки;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40 - 60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подтягивание на перекладине, лыжные гонки - 5 км, стрельба из малокалиберной винтовки.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Примечание. Для девочек 10 - 15 лет и женщин 16 - 55 лет подтягивание на низкой перекладине можно заменить сгибанием и разгибанием рук в упоре лежа на полу.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Летние многоборья ГТО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троеборье - для возраста 10 - 60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Бег 60 (100) м, подтягивание на перекладине,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Бег 60 (100) м, метание мяча (гранаты),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Бег 60 (100) м, стрельба 50 (100) м,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Бег 60 (100) м, плавание 50 (100) м,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Плавание 50 (100) м, стрельба, бег 1000 (2000, 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6. Подтягивание на перекладине, плавание 50 (100) м, бег 1000 (2000, 3000)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Примечание. Выбор упражнения на силу, стрельбы или метания, дистанции в беге и плавании определяется для лиц 10 - 27 лет - программой комплекса ГТО, а для остальных групп - в каждом из требований по выбору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proofErr w:type="spellStart"/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етырехборье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мальчиков и девочек 14 - 15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7. Бег 60 м, подтягивание на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- 50 м, бег 2000 (3000)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8. Бег 60 м, метание мяча, плавание - 50 м, бег 2000 (3000)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 xml:space="preserve">   для мужчин 50 - 60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9. Стрельба из малокалиберной винтовки, подтягивание на перекладине, плавание 50 м, бег 3000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45 - 55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10. Стрельба из малокалиберной винтовки,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м,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пятиборье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11. Бег 100 м, подтягивание на перекладине, плавание 50 (100)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12. Бег 100 м, метание гранаты, плавание 50 (100) м, стрельба из малокалиберной винтовки, бег 3000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16 - 39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13. Бег 100 м,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(100) м, стрельба из малокалиберной винтовки, бег 2000 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14. Бег 100 м, метание гранаты, плавание 50 (100) м, стрельба,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мужчин 40 - 49 лет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15. Бег 60 м, подтягивание на перекладине или метание гранаты, плавание 50 м, стрельба из малокалиберной винтовки, бег 2000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для женщин 40 - 44 года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16. Подтягивание на низкой перекладине или сгибание и разгибание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упоре лежа, плавание 50 м, метание гранаты, стрельба из малокалиберной винтовки, бег 1000 (2000) м.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Примечания. 1. Начиная от областного масштаба и выше соревнования проводятся: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возрасте от 16 лет и старше по летнему многоборью по программе пятиборья;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- по стрельбе - из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 с руки, с применением ружейного ремня;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по лыжным гонкам для мужчин 16 - 39 лет - на дистанцию 10 км; для женщин 16 - 39 лет - 5 км, для женщин 40 лет и старше - 3 км.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2.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союзных и автономных республик, спорткомитетам краев и областей предоставляется право замены одного из видов упражнений в многоборьях упражнением (видом) с учетом национальных особенностей, традиций, интересов населения и разработки для этих видов адекватной оценки результатов.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СДАЧЕ НОРМАТИВОВ И ТРЕБОВАНИЙ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Подготовка к выполнению нормативов и требований комплекса и многоборий ГТО для учащихся и студентов осуществляется в учебных заведениях в процессе учебных занятий и внеурочной физкультурно-оздоровительной и спортивной работы; трудящейся молодежи - в спортивных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секциях, группах общей физической подготовки, пунктах начальной военной подготовки предприятий, учреждений и организаций, а также самостоятельно.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VI.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И УСЛОВИЯ ПРОВЕДЕНИЯ ИСПЫТАНИЙ ПО КОМПЛЕКСУ ГТО, СОРЕВНОВАНИЙ ПО МНОГОБОРЬЯМ КОМПЛЕКСА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Соревнования по видам испытаний комплекса ГТО проводятся в 3 (4), 8 (9), 10 (11) классах общеобразовательных школ, на предпоследних курсах профтехучилищ, средних специальных и высших учебных заведений, по освоению 80-часовой программы курса физической подготовки на пунктах НВП предприятий, учреждений и организаций.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требований осуществляется в течение учебного года. Соревнования по видам испытаний на быстроту, силу и выносливость во всех ступенях комплекса ГТО проводятся в конце учебного года в течение одного дня. К сдаче нормативов комплекса ГТО допускаются лица, систематически посещающие занятия, имеющие положительные оценки по физической культуре и предварительно сдавшие требования соответствующих ступеней комплекса. Требования разрешается сдавать в секциях по видам спорта, группах общей физической подготовки, в пионерских, оборонно-спортивных оздоровительных лагерях, во время проведения учебно-полевых сборов допризывников и призывников, спортивно-оздоровительных лагерях профтехучилищ, средних специальных и высших учебных заведений. Учащаяся и студенческая молодежь, допризывники и призывники из числа рабочих и служащих, не принявшие участие в соревнованиях по сдаче нормативов и требований комплекса ГТО в установленные сроки по уважительным причинам, имеют право на дополнительную сдачу при соблюдении условий и в сроки, определенные проводящими организациями. Разрядные требования по многоборьям комплекса ГТО выполняются в соревнованиях коллективов физической культуры и спортивных клубов учебных заведений, предприятий, организаций и учреждений, районов, городов, областей, краев, автономных и союзных республик, чемпионатах и первенствах СССР. К соревнованиям по комплексу и многоборьям ГТО допускаются лица, систематически занимающиеся физической культурой организованно или самостоятельно, имеющие разрешение врача. Соревнования по видам испытаний комплекса и многоборий ГТО проводятся в соответствии с условиями выполнения упражнений (приложение N 1 &lt;*&gt;) и правилами соревнований по видам спорта. Соревнования проводят судейские коллегии, утверждаемые районными (городскими) комитетами по физической культуре и спорту.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ОРГАНИЗАЦИЯ РАБОТЫ ПО КОМПЛЕКСУ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Руководство и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по подготовке значкистов комплекса ГТО, спортсменов-разрядников по многоборьям комплекса ГТО в республиках, краях, областях, районах и городах осуществляется соответствующими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госкомспортами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комитетами по физической культуре и спорту.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организацию работы по комплексу ГТО возлагается: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общеобразовательных школах, профессионально-технических училищах, в средних специальных и высших учебных заведениях на администрацию, педагогические коллективы и общественные организации учебных заведений;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на предприятиях, в учреждениях и организациях, в том числе совхозах и колхозах на администрацию, профсоюзные, комсомольские и физкультурные организации, комитеты ДОСААФ, медико-санитарные службы, пункты начальной военной подготовки;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- в организациях ДОСААФ на комитеты общества, администрацию домов обороны, спортивно-технических клубов.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Непосредственная ответственность за практическую работу по подготовке значкистов комплекса и разрядников по многоборьям ГТО возлагается в учебных заведениях на преподавателей (руководителей) физического воспитания, учителей физической культуры, военных руководителей, кафедры физического воспитания и военного дела, медицинских работников; на предприятиях, в учреждениях и организациях - на инструкторов-методистов производственной гимнастики и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физической культуры, тренеров-преподавателей, медицинских и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досаафовских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Мероприятия, необходимые для целенаправленной и планомерной работы по подготовке учащихся, студентов, рабочих, служащих, колхозников - допризывников и призывников к выполнению нормативов и требований комплекса ГТО, подготовке спортсменов-разрядников по многоборью ГТО финансируются в установленном порядке на проведение учебной работы по физическому воспитанию, физкультурно-спортивных соревнований.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УДОСТОВЕРЕНИЯ И ЗНАЧКИ КОМПЛЕКСА И МНОГОБОРИЙ ГТО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Лицам, выполнившим нормативы и требования комплекса ГТО, вручаются удостоверения и значки соответствующих ступеней установленного образца (приложение N 2 &lt;*&gt;).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Выполнившим разрядные нормативы по многоборьям комплекса ГТО - классификационные билет и значки соответствующих разрядов.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 порядке исключения удостоверения и серебряные значки комплекса ГТО могут быть вручены лицам, не сдавшим требования по плаванию в связи с отсутствием в данной территории условий для овладения навыком плавания. В этом случае в удостоверении значкиста комплекса ГТО делается запись "плавание не сдава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л(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а)". Территории, не имеющие условий для обучения навыку плавания, определяют комитеты по физической культуре и спорту краев, областей и АССР на предстоящий учебный год и доводят до сведения учебных заведений, предприятий, учреждений, физкультурных организаций. Основанием для вручения удостоверения и значка комплекса ГТО является закрытая "Сводная ведомость сдачи нормативов и требований комплекса ГТО" (приложение N 2 &lt;*&gt;), подписанная руководителем и заверенная печатью учебного заведения, предприятия и организации. Разряды по многоборьям комплекса ГТО присваиваются в порядке, установленном Единой Всесоюзной спортивной классификацией. Указанные документы являются документами учета работы по комплексу и многоборьям ГТО (приложение N 3).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Утвержден Постановлением ЦК КПСС, Совета Министров СССР от 17 января 1972 г. N 61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Н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асколько советские нормы будут схожи с российскими, мы скоро узнаем - уже 1 сентября 2014 года новые старые нормы ГТО должны возродиться. Каждый желающий сможет впервые или вновь испытать себя и попытаться получить заветный некогда старый новый значок ГТО.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(См. также - </w:t>
            </w:r>
            <w:hyperlink r:id="rId13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Постановление Правительства РФ от 11.06.2014 N 540 "Об утверждении Положения о Всероссийском физкультурно-спортивном комплексе "Готов к труду и обороне" (ГТО)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Документы, являющиеся героями текущего обзора -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 Президента РФ от 24.03.2014 N 172 "О Всероссийском физкультурно-спортивном комплексе "Готов к труду и обороне" (ГТО)"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можно скачать, кликнув на выделенную часть текста (</w:t>
            </w:r>
            <w:hyperlink r:id="rId14" w:tooltip="Чтобы скачать документ (rar-архив), кликните по ссылке и выберите Сохранить. Документ находится в одной из систем Консультант Плюс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скачать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Инструкция по разархивации находится </w:t>
            </w:r>
            <w:hyperlink r:id="rId15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здесь</w:t>
              </w:r>
            </w:hyperlink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D00FD" w:rsidRPr="00C43D82" w:rsidRDefault="008D00FD" w:rsidP="00BB4E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C43D82">
                <w:rPr>
                  <w:rFonts w:ascii="Times New Roman" w:eastAsia="Times New Roman" w:hAnsi="Times New Roman" w:cs="Times New Roman"/>
                  <w:color w:val="335BAD"/>
                  <w:sz w:val="24"/>
                  <w:szCs w:val="24"/>
                  <w:u w:val="single"/>
                  <w:lang w:eastAsia="ru-RU"/>
                </w:rPr>
                <w:t>Обсудить в форуме.</w:t>
              </w:r>
            </w:hyperlink>
          </w:p>
          <w:p w:rsidR="008D00FD" w:rsidRPr="00C43D82" w:rsidRDefault="008D00FD" w:rsidP="00BB4E6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 материалам аналитических обзоров, подготовленного компанией </w:t>
            </w:r>
            <w:r w:rsidRPr="00C43D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Консультант Плюс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</w:tbl>
    <w:p w:rsidR="008D00FD" w:rsidRDefault="008D00FD" w:rsidP="008D00FD"/>
    <w:p w:rsidR="008D00FD" w:rsidRDefault="008D00FD" w:rsidP="008D00FD"/>
    <w:tbl>
      <w:tblPr>
        <w:tblW w:w="109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00FD" w:rsidRPr="00C43D82" w:rsidTr="008D00FD">
        <w:trPr>
          <w:tblCellSpacing w:w="0" w:type="dxa"/>
        </w:trPr>
        <w:tc>
          <w:tcPr>
            <w:tcW w:w="10915" w:type="dxa"/>
            <w:vAlign w:val="center"/>
            <w:hideMark/>
          </w:tcPr>
          <w:p w:rsidR="008D00FD" w:rsidRPr="00C43D82" w:rsidRDefault="008D00FD" w:rsidP="00BB4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РФ от 11.06.2014 N 540 "Об утверждении Положения о Всероссийском физкультурно-спортивном комплексе "Готов к труду и обороне" (ГТО)"</w:t>
            </w:r>
          </w:p>
        </w:tc>
      </w:tr>
      <w:tr w:rsidR="008D00FD" w:rsidRPr="00C43D82" w:rsidTr="008D00FD">
        <w:trPr>
          <w:tblCellSpacing w:w="0" w:type="dxa"/>
        </w:trPr>
        <w:tc>
          <w:tcPr>
            <w:tcW w:w="10915" w:type="dxa"/>
            <w:vAlign w:val="center"/>
            <w:hideMark/>
          </w:tcPr>
          <w:p w:rsidR="008D00FD" w:rsidRPr="00C43D82" w:rsidRDefault="008D00FD" w:rsidP="00BB4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903F94B" wp14:editId="487F6AE4">
                  <wp:extent cx="9525" cy="95250"/>
                  <wp:effectExtent l="0" t="0" r="0" b="0"/>
                  <wp:docPr id="6" name="Рисунок 6" descr="http://artiks.ru/images/n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rtiks.ru/images/n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0FD" w:rsidRPr="00C43D82" w:rsidTr="008D00FD">
        <w:trPr>
          <w:tblCellSpacing w:w="0" w:type="dxa"/>
        </w:trPr>
        <w:tc>
          <w:tcPr>
            <w:tcW w:w="10915" w:type="dxa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  <w:gridCol w:w="210"/>
            </w:tblGrid>
            <w:tr w:rsidR="008D00FD" w:rsidRPr="00C43D82" w:rsidTr="00BB4E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D00FD" w:rsidRPr="00C43D82" w:rsidRDefault="008D00FD" w:rsidP="00BB4E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C219C24" wp14:editId="706FDCFA">
                        <wp:extent cx="2857500" cy="3362325"/>
                        <wp:effectExtent l="0" t="0" r="0" b="9525"/>
                        <wp:docPr id="7" name="Рисунок 7" descr="ГТО по-новому - в Консультант Плю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ГТО по-новому - в Консультант Плю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3362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00FD" w:rsidRPr="00C43D82" w:rsidRDefault="008D00FD" w:rsidP="00BB4E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7D631A" wp14:editId="7B4F8EB8">
                        <wp:extent cx="133350" cy="9525"/>
                        <wp:effectExtent l="0" t="0" r="0" b="0"/>
                        <wp:docPr id="8" name="Рисунок 8" descr="http://artiks.ru/images/no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artiks.ru/images/no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0FD" w:rsidRPr="00C43D82" w:rsidTr="00BB4E6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D00FD" w:rsidRPr="00C43D82" w:rsidRDefault="008D00FD" w:rsidP="00BB4E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623247A" wp14:editId="7D3B2AEB">
                        <wp:extent cx="9525" cy="114300"/>
                        <wp:effectExtent l="0" t="0" r="0" b="0"/>
                        <wp:docPr id="9" name="Рисунок 9" descr="http://artiks.ru/images/no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artiks.ru/images/no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00FD" w:rsidRPr="00C43D82" w:rsidRDefault="008D00FD" w:rsidP="00BB4E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D00FD" w:rsidRPr="00C43D82" w:rsidRDefault="008D00FD" w:rsidP="00BB4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 постановляет: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Утвердить прилагаемое Положение о Всероссийском физкультурно-спортивном комплексе "Готов к труду и обороне" (ГТО).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Председатель Правительства Российской Федерации Д.МЕДВЕДЕВ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Утверждено постановлением Правительства Российской Федерации от 11 июня 2014 г. N 540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Положения о Всероссийском физкультурно-спортивном комплексе "Готов к труду и обороне" (ГТО)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Общие положения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спортивного комплекса (далее - нормативы).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4. Всероссийский физкультурно-спортивный комплекс основывается на следующих принципах: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добровольность и доступность;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оздоровительная и личностно ориентированная направленность;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обязательность медицинского контроля;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г) учет региональных особенностей и национальных традиций.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Цели и задачи Всероссийского физкультурно-спортивного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6. Задачами Всероссийского физкультурно-спортивного комплекса являются: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увеличение числа граждан, систематически занимающихся физической культурой и спортом в Российской Федерации;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повышение уровня физической подготовленности и продолжительности жизни граждан Российской Федерации;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Структура и содержание Всероссийского физкультурно-спортивного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7.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Всероссийского физкультурно-спортивного комплекса состоит из 11 ступеней и включает следующие возрастные группы: первая ступень - от 6 до 8 лет; вторая ступень - от 9 до 10 лет; третья ступень - от 11 до 12 лет; четвертая ступень - от 13 до 15 лет; пятая ступень - от 16 до 17 лет;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шестая ступень - от 18 до 29 </w:t>
            </w:r>
            <w:proofErr w:type="spell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едьмая</w:t>
            </w:r>
            <w:proofErr w:type="spell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ступень - от 30 до 39 лет; восьмая ступень - от 40 до 49 лет; девятая ступень - от 50 до 59 лет; десятая ступень - от 60 до 69 лет;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одиннадцатая ступень - от 70 лет и старше.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8.Нормативно-тестирующая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виды испытаний (тесты) и нормативы;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требования к оценке уровня знаний и умений в области физической культуры и спорта;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9. Виды испытаний (тесты) и нормативы включают в себя: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виды испытаний (тесты), позволяющие определить уровень развития физических качеств и прикладных двигательных умений и навыков;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возрастными особенностями развития человека.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10. Виды испытаний (тесты) подразделяются на обязательные испытания (тесты) и испытания по выбору.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11. Обязательные испытания (тесты) в соответствии со ступенями структуры Всероссийского физкультурно-спортивного комплекса подразделяются на: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испытания (тесты) по определению уровня развития скоростных возможностей;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испытания (тесты) по определению уровня развития выносливости;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испытания (тесты) по определению уровня развития силы;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г) испытания (тесты) по определению уровня развития гибкости.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12. Испытания (тесты) по выбору в соответствии со ступенями структуры Всероссийского физкультурно-спортивного комплекса подразделяются на: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испытания (тесты) по определению уровня развития скоростно-силовых возможностей;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испытания (тесты) по определению уровня развития координационных способностей;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испытания (тесты) по определению уровня овладения прикладными навыками.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13. Лица, выполнившие нормативы, овладевшие знаниями и умениями определенных ступеней Всероссийского физкультурн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15.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оценке уровня знаний и умений в области физической культуры и спорта включают проверку знаний и умений по следующим вопросам: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а) влияние занятий физической культурой на состояние здоровья, повышение умственной и физической работоспособности;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б) гигиена занятий физической культурой;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в) основные методы контроля физического состояния при занятиях различными физкультурно-оздоровительными системами и видами спорта;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г) основы методики самостоятельных занятий;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д) основы истории развития физической культуры и спорта;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е) овладение практическими умениями и навыками физкультурн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оздоровительной и прикладной направленности, овладение умениями и навыками в различных видах физкультурно-спортивной деятельности.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 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17. Спортивная часть Всер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оссийского физкультурно-спортив</w:t>
            </w:r>
            <w:bookmarkStart w:id="3" w:name="_GoBack"/>
            <w:bookmarkEnd w:id="3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18. Порядок организации и проведения тестирования населения утверждается Министерством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</w:t>
            </w:r>
            <w:r w:rsidRPr="00C43D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Организация работы по введению и реализации Всероссийского физкультурно-спортивного комплекса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22.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23.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25. Лица, осуществляющие трудовую деятельность, ведут подготовку к выполнению, а также 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26.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27. </w:t>
            </w:r>
            <w:proofErr w:type="gramStart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28.</w:t>
            </w:r>
            <w:proofErr w:type="gramEnd"/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 </w:t>
            </w:r>
          </w:p>
          <w:p w:rsidR="008D00FD" w:rsidRPr="00C43D82" w:rsidRDefault="008D00FD" w:rsidP="00BB4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00FD" w:rsidRDefault="008D00FD" w:rsidP="008D00FD"/>
    <w:p w:rsidR="005C43A3" w:rsidRDefault="005C43A3"/>
    <w:sectPr w:rsidR="005C43A3" w:rsidSect="00622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725D"/>
    <w:multiLevelType w:val="multilevel"/>
    <w:tmpl w:val="3338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87"/>
    <w:rsid w:val="004C3D87"/>
    <w:rsid w:val="005C43A3"/>
    <w:rsid w:val="008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tiks.ru/consultant_text.php?id=12397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://www.artiks.ru/consultant_doc.php?art_no=612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hyperlink" Target="http://www.artiks.ru/foru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rtiks.ru/consultant_doc.php?art_no=612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artiks.ru/consultant_text.php?id=2303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artiks.ru/cons/DOC/140331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4667</Words>
  <Characters>26604</Characters>
  <Application>Microsoft Office Word</Application>
  <DocSecurity>0</DocSecurity>
  <Lines>221</Lines>
  <Paragraphs>62</Paragraphs>
  <ScaleCrop>false</ScaleCrop>
  <Company/>
  <LinksUpToDate>false</LinksUpToDate>
  <CharactersWithSpaces>31209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</dc:creator>
  <cp:keywords/>
  <dc:description/>
  <cp:lastModifiedBy>rafaella</cp:lastModifiedBy>
  <cp:revision>2</cp:revision>
  <dcterms:created xsi:type="dcterms:W3CDTF">2015-09-08T05:42:00Z</dcterms:created>
  <dcterms:modified xsi:type="dcterms:W3CDTF">2015-09-08T05:42:00Z</dcterms:modified>
</cp:coreProperties>
</file>